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E413" w14:textId="77777777" w:rsidR="0014480D" w:rsidRPr="0014480D" w:rsidRDefault="0014480D" w:rsidP="0014480D">
      <w:pPr>
        <w:pStyle w:val="NoSpacing"/>
        <w:jc w:val="center"/>
        <w:rPr>
          <w:b/>
          <w:sz w:val="24"/>
          <w:szCs w:val="24"/>
        </w:rPr>
      </w:pPr>
      <w:r w:rsidRPr="0014480D">
        <w:rPr>
          <w:b/>
          <w:sz w:val="24"/>
          <w:szCs w:val="24"/>
        </w:rPr>
        <w:t>The Basics of a Successful Inventory Count Process</w:t>
      </w:r>
    </w:p>
    <w:p w14:paraId="66C0A7EF" w14:textId="51252C62" w:rsidR="0014480D" w:rsidRPr="0014480D" w:rsidRDefault="00000000" w:rsidP="0014480D">
      <w:pPr>
        <w:pStyle w:val="NoSpacing"/>
        <w:jc w:val="center"/>
        <w:rPr>
          <w:rFonts w:eastAsia="Times New Roman" w:cs="Arial"/>
          <w:b/>
          <w:color w:val="222222"/>
          <w:sz w:val="24"/>
          <w:szCs w:val="24"/>
          <w:shd w:val="clear" w:color="auto" w:fill="FFFFFF"/>
        </w:rPr>
      </w:pPr>
      <w:hyperlink r:id="rId5" w:history="1">
        <w:r w:rsidR="00567574" w:rsidRPr="0004566A">
          <w:rPr>
            <w:rStyle w:val="Hyperlink"/>
            <w:rFonts w:eastAsia="Times New Roman" w:cs="Arial"/>
            <w:b/>
            <w:sz w:val="24"/>
            <w:szCs w:val="24"/>
            <w:shd w:val="clear" w:color="auto" w:fill="FFFFFF"/>
          </w:rPr>
          <w:t>www.CraftBreweryFinancialTraining.com</w:t>
        </w:r>
      </w:hyperlink>
    </w:p>
    <w:p w14:paraId="07F75F8F" w14:textId="77777777" w:rsidR="0014480D" w:rsidRDefault="0014480D" w:rsidP="0014480D">
      <w:pPr>
        <w:pStyle w:val="NoSpacing"/>
        <w:jc w:val="center"/>
        <w:rPr>
          <w:rFonts w:eastAsia="Times New Roman" w:cs="Arial"/>
          <w:b/>
          <w:color w:val="222222"/>
          <w:shd w:val="clear" w:color="auto" w:fill="FFFFFF"/>
        </w:rPr>
      </w:pPr>
    </w:p>
    <w:p w14:paraId="38199B5C" w14:textId="77777777" w:rsidR="0014480D" w:rsidRDefault="0014480D" w:rsidP="0014480D">
      <w:pPr>
        <w:pStyle w:val="NoSpacing"/>
        <w:jc w:val="center"/>
        <w:rPr>
          <w:rFonts w:eastAsia="Times New Roman" w:cs="Arial"/>
          <w:b/>
          <w:color w:val="222222"/>
          <w:shd w:val="clear" w:color="auto" w:fill="FFFFFF"/>
        </w:rPr>
      </w:pPr>
      <w:r>
        <w:rPr>
          <w:rFonts w:eastAsia="Times New Roman" w:cs="Arial"/>
          <w:b/>
          <w:color w:val="222222"/>
          <w:shd w:val="clear" w:color="auto" w:fill="FFFFFF"/>
        </w:rPr>
        <w:t xml:space="preserve">This is a one-page printable that you can share with your company leaders. </w:t>
      </w:r>
    </w:p>
    <w:p w14:paraId="4969EAEB" w14:textId="77777777" w:rsidR="0014480D" w:rsidRPr="006F1520" w:rsidRDefault="0014480D" w:rsidP="0014480D">
      <w:pPr>
        <w:pStyle w:val="NoSpacing"/>
        <w:jc w:val="center"/>
        <w:rPr>
          <w:rFonts w:eastAsia="Times New Roman" w:cs="Arial"/>
          <w:b/>
          <w:color w:val="222222"/>
          <w:shd w:val="clear" w:color="auto" w:fill="FFFFFF"/>
        </w:rPr>
      </w:pPr>
      <w:r>
        <w:rPr>
          <w:rFonts w:eastAsia="Times New Roman" w:cs="Arial"/>
          <w:b/>
          <w:color w:val="222222"/>
          <w:shd w:val="clear" w:color="auto" w:fill="FFFFFF"/>
        </w:rPr>
        <w:t>Inventory is everyone’s job, so get to work.</w:t>
      </w:r>
    </w:p>
    <w:p w14:paraId="7F6612AF" w14:textId="77777777" w:rsidR="0014480D" w:rsidRDefault="0014480D" w:rsidP="0014480D">
      <w:pPr>
        <w:pStyle w:val="NoSpacing"/>
        <w:rPr>
          <w:rFonts w:ascii="Helvetica" w:eastAsia="Times New Roman" w:hAnsi="Helvetica" w:cs="Helvetica"/>
          <w:color w:val="000000"/>
          <w:sz w:val="24"/>
          <w:szCs w:val="24"/>
        </w:rPr>
      </w:pPr>
    </w:p>
    <w:p w14:paraId="09E7B133" w14:textId="77777777" w:rsidR="0014480D" w:rsidRPr="0014480D" w:rsidRDefault="0014480D" w:rsidP="0014480D">
      <w:pPr>
        <w:pStyle w:val="NoSpacing"/>
      </w:pPr>
      <w:r w:rsidRPr="0014480D">
        <w:rPr>
          <w:rFonts w:eastAsia="Times New Roman" w:cs="Helvetica"/>
          <w:color w:val="000000"/>
          <w:sz w:val="24"/>
          <w:szCs w:val="24"/>
        </w:rPr>
        <w:t xml:space="preserve">The basic tenets of a good inventory management system:  </w:t>
      </w:r>
    </w:p>
    <w:p w14:paraId="18859B1E" w14:textId="77777777" w:rsidR="0014480D" w:rsidRPr="0014480D" w:rsidRDefault="0014480D" w:rsidP="0014480D">
      <w:pPr>
        <w:pStyle w:val="NoSpacing"/>
        <w:ind w:left="720"/>
        <w:rPr>
          <w:rFonts w:eastAsia="Times New Roman" w:cs="Helvetica"/>
          <w:color w:val="000000"/>
          <w:sz w:val="24"/>
          <w:szCs w:val="24"/>
        </w:rPr>
      </w:pPr>
    </w:p>
    <w:p w14:paraId="589C7A1B" w14:textId="77777777" w:rsidR="0014480D" w:rsidRPr="0014480D" w:rsidRDefault="0014480D" w:rsidP="0014480D">
      <w:pPr>
        <w:pStyle w:val="NoSpacing"/>
        <w:numPr>
          <w:ilvl w:val="0"/>
          <w:numId w:val="1"/>
        </w:numPr>
        <w:rPr>
          <w:rFonts w:eastAsia="Times New Roman" w:cs="Helvetica"/>
          <w:color w:val="000000"/>
          <w:sz w:val="24"/>
          <w:szCs w:val="24"/>
        </w:rPr>
      </w:pPr>
      <w:r w:rsidRPr="0014480D">
        <w:rPr>
          <w:rFonts w:eastAsia="Times New Roman" w:cs="Helvetica"/>
          <w:color w:val="000000"/>
          <w:sz w:val="24"/>
          <w:szCs w:val="24"/>
        </w:rPr>
        <w:t>Planning and preparation</w:t>
      </w:r>
    </w:p>
    <w:p w14:paraId="06053E18" w14:textId="77777777" w:rsidR="0014480D" w:rsidRPr="0014480D" w:rsidRDefault="0014480D" w:rsidP="0014480D">
      <w:pPr>
        <w:pStyle w:val="NoSpacing"/>
        <w:numPr>
          <w:ilvl w:val="0"/>
          <w:numId w:val="1"/>
        </w:numPr>
        <w:rPr>
          <w:rFonts w:eastAsia="Times New Roman" w:cs="Helvetica"/>
          <w:color w:val="000000"/>
          <w:sz w:val="24"/>
          <w:szCs w:val="24"/>
        </w:rPr>
      </w:pPr>
      <w:r w:rsidRPr="0014480D">
        <w:rPr>
          <w:rFonts w:eastAsia="Times New Roman" w:cs="Helvetica"/>
          <w:color w:val="000000"/>
          <w:sz w:val="24"/>
          <w:szCs w:val="24"/>
        </w:rPr>
        <w:t>Execution</w:t>
      </w:r>
    </w:p>
    <w:p w14:paraId="122BE1DC" w14:textId="77777777" w:rsidR="0014480D" w:rsidRPr="0014480D" w:rsidRDefault="0014480D" w:rsidP="0014480D">
      <w:pPr>
        <w:pStyle w:val="NoSpacing"/>
        <w:numPr>
          <w:ilvl w:val="0"/>
          <w:numId w:val="1"/>
        </w:numPr>
        <w:rPr>
          <w:rFonts w:eastAsia="Times New Roman" w:cs="Helvetica"/>
          <w:color w:val="000000"/>
          <w:sz w:val="24"/>
          <w:szCs w:val="24"/>
        </w:rPr>
      </w:pPr>
      <w:r w:rsidRPr="0014480D">
        <w:rPr>
          <w:rFonts w:eastAsia="Times New Roman" w:cs="Helvetica"/>
          <w:color w:val="000000"/>
          <w:sz w:val="24"/>
          <w:szCs w:val="24"/>
        </w:rPr>
        <w:t>Analysis of results</w:t>
      </w:r>
    </w:p>
    <w:p w14:paraId="38845ECF" w14:textId="77777777" w:rsidR="0014480D" w:rsidRPr="0014480D" w:rsidRDefault="0014480D" w:rsidP="0014480D">
      <w:pPr>
        <w:pStyle w:val="NoSpacing"/>
      </w:pPr>
    </w:p>
    <w:p w14:paraId="4935F348" w14:textId="77777777" w:rsidR="0014480D" w:rsidRPr="0014480D" w:rsidRDefault="0014480D" w:rsidP="0014480D">
      <w:pPr>
        <w:pStyle w:val="NoSpacing"/>
        <w:rPr>
          <w:rFonts w:eastAsia="Times New Roman" w:cs="Helvetica"/>
          <w:color w:val="000000"/>
          <w:sz w:val="24"/>
          <w:szCs w:val="24"/>
        </w:rPr>
      </w:pPr>
      <w:r w:rsidRPr="0014480D">
        <w:rPr>
          <w:rFonts w:eastAsia="Times New Roman" w:cs="Helvetica"/>
          <w:color w:val="000000"/>
          <w:sz w:val="24"/>
          <w:szCs w:val="24"/>
        </w:rPr>
        <w:t>Planning and preparation</w:t>
      </w:r>
    </w:p>
    <w:p w14:paraId="35C2E0F5" w14:textId="77777777" w:rsidR="0014480D" w:rsidRPr="0014480D" w:rsidRDefault="0014480D" w:rsidP="0014480D">
      <w:pPr>
        <w:pStyle w:val="NoSpacing"/>
        <w:numPr>
          <w:ilvl w:val="0"/>
          <w:numId w:val="2"/>
        </w:numPr>
        <w:rPr>
          <w:rFonts w:eastAsia="Times New Roman" w:cs="Helvetica"/>
          <w:color w:val="000000"/>
          <w:sz w:val="24"/>
          <w:szCs w:val="24"/>
        </w:rPr>
      </w:pPr>
      <w:r w:rsidRPr="0014480D">
        <w:rPr>
          <w:rFonts w:eastAsia="Times New Roman" w:cs="Helvetica"/>
          <w:color w:val="000000"/>
          <w:sz w:val="24"/>
          <w:szCs w:val="24"/>
        </w:rPr>
        <w:t xml:space="preserve">First determine a day/time to conduct the cycle counts, and inform all employees about it.  This way everyone can all work to make the count successful (for example, not picking product at the same time we are trying to count).  </w:t>
      </w:r>
    </w:p>
    <w:p w14:paraId="103CDBA4" w14:textId="77777777" w:rsidR="0014480D" w:rsidRPr="0014480D" w:rsidRDefault="0014480D" w:rsidP="0014480D">
      <w:pPr>
        <w:pStyle w:val="NoSpacing"/>
        <w:numPr>
          <w:ilvl w:val="0"/>
          <w:numId w:val="2"/>
        </w:numPr>
        <w:rPr>
          <w:rFonts w:eastAsia="Times New Roman" w:cs="Helvetica"/>
          <w:color w:val="000000"/>
          <w:sz w:val="24"/>
          <w:szCs w:val="24"/>
        </w:rPr>
      </w:pPr>
      <w:r w:rsidRPr="0014480D">
        <w:rPr>
          <w:rFonts w:eastAsia="Times New Roman" w:cs="Helvetica"/>
          <w:color w:val="000000"/>
          <w:sz w:val="24"/>
          <w:szCs w:val="24"/>
        </w:rPr>
        <w:t xml:space="preserve">Prepare the warehouse and control the count environment. Ensure it is clean and organized. Keep activity to a minimum, such as picking product or moving kegs around. </w:t>
      </w:r>
    </w:p>
    <w:p w14:paraId="09C2E4BE" w14:textId="77777777" w:rsidR="0014480D" w:rsidRPr="0014480D" w:rsidRDefault="0014480D" w:rsidP="0014480D">
      <w:pPr>
        <w:pStyle w:val="NoSpacing"/>
        <w:numPr>
          <w:ilvl w:val="0"/>
          <w:numId w:val="2"/>
        </w:numPr>
        <w:rPr>
          <w:rFonts w:eastAsia="Times New Roman" w:cs="Helvetica"/>
          <w:color w:val="000000"/>
          <w:sz w:val="24"/>
          <w:szCs w:val="24"/>
        </w:rPr>
      </w:pPr>
      <w:r w:rsidRPr="0014480D">
        <w:rPr>
          <w:rFonts w:eastAsia="Times New Roman" w:cs="Helvetica"/>
          <w:color w:val="000000"/>
          <w:sz w:val="24"/>
          <w:szCs w:val="24"/>
        </w:rPr>
        <w:t>Identify the counting team.  Ensure that experienced people are doing the counting.  Provide training on the process, ensure the team understands.</w:t>
      </w:r>
    </w:p>
    <w:p w14:paraId="14CE0F6A" w14:textId="77777777" w:rsidR="0014480D" w:rsidRPr="0014480D" w:rsidRDefault="0014480D" w:rsidP="0014480D">
      <w:pPr>
        <w:pStyle w:val="NoSpacing"/>
        <w:numPr>
          <w:ilvl w:val="0"/>
          <w:numId w:val="2"/>
        </w:numPr>
        <w:rPr>
          <w:rFonts w:eastAsia="Times New Roman" w:cs="Helvetica"/>
          <w:color w:val="000000"/>
          <w:sz w:val="24"/>
          <w:szCs w:val="24"/>
        </w:rPr>
      </w:pPr>
      <w:r w:rsidRPr="0014480D">
        <w:rPr>
          <w:rFonts w:eastAsia="Times New Roman" w:cs="Helvetica"/>
          <w:color w:val="000000"/>
          <w:sz w:val="24"/>
          <w:szCs w:val="24"/>
        </w:rPr>
        <w:t>Have one leader to control the count. One person needs to be in charge.</w:t>
      </w:r>
    </w:p>
    <w:p w14:paraId="40320670" w14:textId="77777777" w:rsidR="0014480D" w:rsidRPr="0014480D" w:rsidRDefault="0014480D" w:rsidP="0014480D">
      <w:pPr>
        <w:pStyle w:val="NoSpacing"/>
        <w:rPr>
          <w:rFonts w:eastAsia="Times New Roman" w:cs="Helvetica"/>
          <w:color w:val="000000"/>
          <w:sz w:val="24"/>
          <w:szCs w:val="24"/>
        </w:rPr>
      </w:pPr>
    </w:p>
    <w:p w14:paraId="5A2DC19D" w14:textId="77777777" w:rsidR="0014480D" w:rsidRPr="0014480D" w:rsidRDefault="0014480D" w:rsidP="0014480D">
      <w:pPr>
        <w:pStyle w:val="NoSpacing"/>
        <w:rPr>
          <w:rFonts w:eastAsia="Times New Roman" w:cs="Helvetica"/>
          <w:color w:val="000000"/>
          <w:sz w:val="24"/>
          <w:szCs w:val="24"/>
        </w:rPr>
      </w:pPr>
      <w:r w:rsidRPr="0014480D">
        <w:rPr>
          <w:rFonts w:eastAsia="Times New Roman" w:cs="Helvetica"/>
          <w:color w:val="000000"/>
          <w:sz w:val="24"/>
          <w:szCs w:val="24"/>
        </w:rPr>
        <w:t>Execution</w:t>
      </w:r>
    </w:p>
    <w:p w14:paraId="28699674" w14:textId="77777777" w:rsidR="0014480D" w:rsidRPr="0014480D" w:rsidRDefault="0014480D" w:rsidP="0014480D">
      <w:pPr>
        <w:pStyle w:val="NoSpacing"/>
        <w:numPr>
          <w:ilvl w:val="0"/>
          <w:numId w:val="3"/>
        </w:numPr>
        <w:rPr>
          <w:rFonts w:eastAsia="Times New Roman" w:cs="Helvetica"/>
          <w:color w:val="000000"/>
          <w:sz w:val="24"/>
          <w:szCs w:val="24"/>
        </w:rPr>
      </w:pPr>
      <w:r w:rsidRPr="0014480D">
        <w:rPr>
          <w:rFonts w:eastAsia="Times New Roman" w:cs="Helvetica"/>
          <w:color w:val="000000"/>
          <w:sz w:val="24"/>
          <w:szCs w:val="24"/>
        </w:rPr>
        <w:t xml:space="preserve">Execute the count following these procedures.  </w:t>
      </w:r>
    </w:p>
    <w:p w14:paraId="75BDA1A0" w14:textId="77777777" w:rsidR="0014480D" w:rsidRPr="0014480D" w:rsidRDefault="0014480D" w:rsidP="0014480D">
      <w:pPr>
        <w:pStyle w:val="NoSpacing"/>
        <w:numPr>
          <w:ilvl w:val="0"/>
          <w:numId w:val="3"/>
        </w:numPr>
        <w:rPr>
          <w:rFonts w:eastAsia="Times New Roman" w:cs="Helvetica"/>
          <w:color w:val="000000"/>
          <w:sz w:val="24"/>
          <w:szCs w:val="24"/>
        </w:rPr>
      </w:pPr>
      <w:r w:rsidRPr="0014480D">
        <w:rPr>
          <w:rFonts w:eastAsia="Times New Roman" w:cs="Helvetica"/>
          <w:color w:val="000000"/>
          <w:sz w:val="24"/>
          <w:szCs w:val="24"/>
        </w:rPr>
        <w:t>Recounts.  Any count variance over 10 kegs, or 5% of total kegs will be re-counted by a different person than the original counter.</w:t>
      </w:r>
    </w:p>
    <w:p w14:paraId="06EE6DE4" w14:textId="77777777" w:rsidR="0014480D" w:rsidRPr="0014480D" w:rsidRDefault="0014480D" w:rsidP="0014480D">
      <w:pPr>
        <w:pStyle w:val="NoSpacing"/>
        <w:numPr>
          <w:ilvl w:val="0"/>
          <w:numId w:val="3"/>
        </w:numPr>
        <w:rPr>
          <w:rFonts w:eastAsia="Times New Roman" w:cs="Helvetica"/>
          <w:color w:val="000000"/>
          <w:sz w:val="24"/>
          <w:szCs w:val="24"/>
        </w:rPr>
      </w:pPr>
      <w:r w:rsidRPr="0014480D">
        <w:rPr>
          <w:rFonts w:eastAsia="Times New Roman" w:cs="Helvetica"/>
          <w:color w:val="000000"/>
          <w:sz w:val="24"/>
          <w:szCs w:val="24"/>
        </w:rPr>
        <w:t>Adjustments.  All inventory adjustments will be posted in the computer system as soon as the count/re-count is completed.</w:t>
      </w:r>
    </w:p>
    <w:p w14:paraId="03FA7390" w14:textId="77777777" w:rsidR="0014480D" w:rsidRPr="0014480D" w:rsidRDefault="0014480D" w:rsidP="0014480D">
      <w:pPr>
        <w:pStyle w:val="NoSpacing"/>
        <w:rPr>
          <w:rFonts w:eastAsia="Times New Roman" w:cs="Helvetica"/>
          <w:color w:val="000000"/>
          <w:sz w:val="24"/>
          <w:szCs w:val="24"/>
        </w:rPr>
      </w:pPr>
    </w:p>
    <w:p w14:paraId="3A30037A" w14:textId="77777777" w:rsidR="0014480D" w:rsidRPr="0014480D" w:rsidRDefault="0014480D" w:rsidP="0014480D">
      <w:pPr>
        <w:pStyle w:val="NoSpacing"/>
        <w:rPr>
          <w:rFonts w:eastAsia="Times New Roman" w:cs="Helvetica"/>
          <w:color w:val="000000"/>
          <w:sz w:val="24"/>
          <w:szCs w:val="24"/>
        </w:rPr>
      </w:pPr>
      <w:r w:rsidRPr="0014480D">
        <w:rPr>
          <w:rFonts w:eastAsia="Times New Roman" w:cs="Helvetica"/>
          <w:color w:val="000000"/>
          <w:sz w:val="24"/>
          <w:szCs w:val="24"/>
        </w:rPr>
        <w:t>Analysis of results</w:t>
      </w:r>
    </w:p>
    <w:p w14:paraId="5F022095" w14:textId="77777777" w:rsidR="0014480D" w:rsidRPr="0014480D" w:rsidRDefault="0014480D" w:rsidP="0014480D">
      <w:pPr>
        <w:pStyle w:val="NoSpacing"/>
        <w:numPr>
          <w:ilvl w:val="0"/>
          <w:numId w:val="4"/>
        </w:numPr>
        <w:rPr>
          <w:rFonts w:eastAsia="Times New Roman" w:cs="Helvetica"/>
          <w:color w:val="000000"/>
          <w:sz w:val="24"/>
          <w:szCs w:val="24"/>
        </w:rPr>
      </w:pPr>
      <w:r w:rsidRPr="0014480D">
        <w:rPr>
          <w:rFonts w:eastAsia="Times New Roman" w:cs="Helvetica"/>
          <w:color w:val="000000"/>
          <w:sz w:val="24"/>
          <w:szCs w:val="24"/>
        </w:rPr>
        <w:t>Investigate variances, determine causes, implement/recommend process changes as necessary</w:t>
      </w:r>
    </w:p>
    <w:p w14:paraId="6FA8D5FC" w14:textId="77777777" w:rsidR="0014480D" w:rsidRPr="0014480D" w:rsidRDefault="0014480D" w:rsidP="0014480D">
      <w:pPr>
        <w:pStyle w:val="NoSpacing"/>
        <w:numPr>
          <w:ilvl w:val="0"/>
          <w:numId w:val="4"/>
        </w:numPr>
        <w:rPr>
          <w:rFonts w:eastAsia="Times New Roman" w:cs="Helvetica"/>
          <w:color w:val="000000"/>
          <w:sz w:val="24"/>
          <w:szCs w:val="24"/>
        </w:rPr>
      </w:pPr>
      <w:r w:rsidRPr="0014480D">
        <w:rPr>
          <w:rFonts w:eastAsia="Times New Roman" w:cs="Helvetica"/>
          <w:color w:val="000000"/>
          <w:sz w:val="24"/>
          <w:szCs w:val="24"/>
        </w:rPr>
        <w:t xml:space="preserve">Communicate the results to the count team </w:t>
      </w:r>
    </w:p>
    <w:p w14:paraId="3B2606EE" w14:textId="77777777" w:rsidR="0014480D" w:rsidRPr="0014480D" w:rsidRDefault="0014480D" w:rsidP="0014480D">
      <w:pPr>
        <w:pStyle w:val="NoSpacing"/>
        <w:numPr>
          <w:ilvl w:val="0"/>
          <w:numId w:val="4"/>
        </w:numPr>
        <w:rPr>
          <w:rFonts w:eastAsia="Times New Roman" w:cs="Helvetica"/>
          <w:color w:val="000000"/>
          <w:sz w:val="24"/>
          <w:szCs w:val="24"/>
        </w:rPr>
      </w:pPr>
      <w:r w:rsidRPr="0014480D">
        <w:rPr>
          <w:rFonts w:eastAsia="Times New Roman" w:cs="Helvetica"/>
          <w:color w:val="000000"/>
          <w:sz w:val="24"/>
          <w:szCs w:val="24"/>
        </w:rPr>
        <w:t>Post the results so the entire team can see them.  More eyes on solving the problem.</w:t>
      </w:r>
    </w:p>
    <w:p w14:paraId="3CE49EF8" w14:textId="77777777" w:rsidR="0014480D" w:rsidRDefault="0014480D" w:rsidP="0014480D">
      <w:pPr>
        <w:pStyle w:val="NoSpacing"/>
        <w:rPr>
          <w:rFonts w:ascii="Helvetica" w:eastAsia="Times New Roman" w:hAnsi="Helvetica" w:cs="Helvetica"/>
          <w:color w:val="000000"/>
          <w:sz w:val="24"/>
          <w:szCs w:val="24"/>
        </w:rPr>
      </w:pPr>
    </w:p>
    <w:p w14:paraId="29B36703" w14:textId="77777777" w:rsidR="0014480D" w:rsidRDefault="0014480D" w:rsidP="0014480D">
      <w:pPr>
        <w:pStyle w:val="NoSpacing"/>
        <w:jc w:val="center"/>
      </w:pPr>
    </w:p>
    <w:p w14:paraId="6283AC8A" w14:textId="77777777" w:rsidR="0014480D" w:rsidRPr="0014480D" w:rsidRDefault="0014480D" w:rsidP="0014480D">
      <w:pPr>
        <w:pStyle w:val="NoSpacing"/>
        <w:jc w:val="center"/>
        <w:rPr>
          <w:sz w:val="24"/>
          <w:szCs w:val="24"/>
        </w:rPr>
      </w:pPr>
      <w:r w:rsidRPr="0014480D">
        <w:rPr>
          <w:sz w:val="24"/>
          <w:szCs w:val="24"/>
        </w:rPr>
        <w:t xml:space="preserve">Only you can create a great inventory count process in your business. Follow the checklist above, and build a winning inventory count plan today. </w:t>
      </w:r>
    </w:p>
    <w:p w14:paraId="707F0ACA" w14:textId="77777777" w:rsidR="0014480D" w:rsidRPr="0014480D" w:rsidRDefault="0014480D" w:rsidP="0014480D">
      <w:pPr>
        <w:pStyle w:val="NoSpacing"/>
        <w:jc w:val="center"/>
        <w:rPr>
          <w:sz w:val="24"/>
          <w:szCs w:val="24"/>
        </w:rPr>
      </w:pPr>
    </w:p>
    <w:p w14:paraId="54CDCD5C" w14:textId="77777777" w:rsidR="0014480D" w:rsidRPr="0014480D" w:rsidRDefault="0014480D" w:rsidP="0014480D">
      <w:pPr>
        <w:pStyle w:val="NoSpacing"/>
        <w:ind w:left="360"/>
        <w:jc w:val="center"/>
        <w:rPr>
          <w:b/>
          <w:sz w:val="24"/>
          <w:szCs w:val="24"/>
        </w:rPr>
      </w:pPr>
    </w:p>
    <w:p w14:paraId="622139C9" w14:textId="77777777" w:rsidR="00802B34" w:rsidRDefault="00802B34"/>
    <w:sectPr w:rsidR="0080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355B"/>
    <w:multiLevelType w:val="hybridMultilevel"/>
    <w:tmpl w:val="4310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420B1"/>
    <w:multiLevelType w:val="hybridMultilevel"/>
    <w:tmpl w:val="CA4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62B6E"/>
    <w:multiLevelType w:val="hybridMultilevel"/>
    <w:tmpl w:val="98E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B3623"/>
    <w:multiLevelType w:val="hybridMultilevel"/>
    <w:tmpl w:val="2030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372055">
    <w:abstractNumId w:val="0"/>
  </w:num>
  <w:num w:numId="2" w16cid:durableId="511185461">
    <w:abstractNumId w:val="1"/>
  </w:num>
  <w:num w:numId="3" w16cid:durableId="1265265455">
    <w:abstractNumId w:val="3"/>
  </w:num>
  <w:num w:numId="4" w16cid:durableId="1993947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0D"/>
    <w:rsid w:val="0014480D"/>
    <w:rsid w:val="001F3808"/>
    <w:rsid w:val="00567574"/>
    <w:rsid w:val="00626A8E"/>
    <w:rsid w:val="006F1779"/>
    <w:rsid w:val="007D5C54"/>
    <w:rsid w:val="00802B34"/>
    <w:rsid w:val="00D14FD0"/>
    <w:rsid w:val="00DB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9736"/>
  <w15:docId w15:val="{6BBDB696-D643-4D2A-A19A-DE86DC09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80D"/>
    <w:pPr>
      <w:spacing w:after="0" w:line="240" w:lineRule="auto"/>
    </w:pPr>
  </w:style>
  <w:style w:type="character" w:styleId="Hyperlink">
    <w:name w:val="Hyperlink"/>
    <w:basedOn w:val="DefaultParagraphFont"/>
    <w:uiPriority w:val="99"/>
    <w:unhideWhenUsed/>
    <w:rsid w:val="0014480D"/>
    <w:rPr>
      <w:color w:val="0000FF" w:themeColor="hyperlink"/>
      <w:u w:val="single"/>
    </w:rPr>
  </w:style>
  <w:style w:type="character" w:styleId="UnresolvedMention">
    <w:name w:val="Unresolved Mention"/>
    <w:basedOn w:val="DefaultParagraphFont"/>
    <w:uiPriority w:val="99"/>
    <w:semiHidden/>
    <w:unhideWhenUsed/>
    <w:rsid w:val="0056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ftBreweryFinancialTrai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Shumway, Kary</dc:creator>
  <cp:lastModifiedBy>Kary Shumway</cp:lastModifiedBy>
  <cp:revision>2</cp:revision>
  <cp:lastPrinted>2017-05-01T00:11:00Z</cp:lastPrinted>
  <dcterms:created xsi:type="dcterms:W3CDTF">2023-11-27T20:57:00Z</dcterms:created>
  <dcterms:modified xsi:type="dcterms:W3CDTF">2023-11-27T20:57:00Z</dcterms:modified>
</cp:coreProperties>
</file>